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6E58" w14:textId="77777777" w:rsidR="002A4809" w:rsidRPr="001926AF" w:rsidRDefault="002A4809" w:rsidP="001926AF">
      <w:pPr>
        <w:jc w:val="both"/>
      </w:pPr>
    </w:p>
    <w:p w14:paraId="746D4CE8" w14:textId="77777777" w:rsidR="006B5BF8" w:rsidRDefault="006B5BF8" w:rsidP="001926AF">
      <w:pPr>
        <w:autoSpaceDE w:val="0"/>
        <w:autoSpaceDN w:val="0"/>
        <w:adjustRightInd w:val="0"/>
        <w:jc w:val="both"/>
        <w:rPr>
          <w:color w:val="000000"/>
        </w:rPr>
      </w:pPr>
    </w:p>
    <w:p w14:paraId="577BB640" w14:textId="52698FEA" w:rsidR="00383CBE" w:rsidRPr="008E49CD" w:rsidRDefault="006C008A" w:rsidP="00192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Registrite ja Infosüsteemide Keskus</w:t>
      </w:r>
    </w:p>
    <w:p w14:paraId="4DEF8EC5" w14:textId="09EEF9FA" w:rsidR="006B5BF8" w:rsidRDefault="00307F6E" w:rsidP="001926AF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L</w:t>
      </w:r>
      <w:r w:rsidR="00BE0AF8">
        <w:rPr>
          <w:bCs/>
          <w:color w:val="000000"/>
        </w:rPr>
        <w:t>ubja 4</w:t>
      </w:r>
    </w:p>
    <w:p w14:paraId="15679E4B" w14:textId="77777777" w:rsidR="00BE0AF8" w:rsidRDefault="00064D0A" w:rsidP="001926AF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</w:t>
      </w:r>
      <w:r w:rsidR="00BE0AF8">
        <w:rPr>
          <w:bCs/>
          <w:color w:val="000000"/>
        </w:rPr>
        <w:t>9081</w:t>
      </w:r>
      <w:r w:rsidR="00383CBE">
        <w:rPr>
          <w:bCs/>
          <w:color w:val="000000"/>
        </w:rPr>
        <w:t xml:space="preserve"> </w:t>
      </w:r>
      <w:r w:rsidR="0041062B">
        <w:rPr>
          <w:bCs/>
          <w:color w:val="000000"/>
        </w:rPr>
        <w:t>Ta</w:t>
      </w:r>
      <w:r>
        <w:rPr>
          <w:bCs/>
          <w:color w:val="000000"/>
        </w:rPr>
        <w:t>llinn</w:t>
      </w:r>
    </w:p>
    <w:p w14:paraId="752ED0AA" w14:textId="166DD766" w:rsidR="00255064" w:rsidRPr="00BE0AF8" w:rsidRDefault="006E6118" w:rsidP="001926AF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info</w:t>
      </w:r>
      <w:r w:rsidR="00DC5510">
        <w:t>@</w:t>
      </w:r>
      <w:r w:rsidR="00BE0AF8">
        <w:t>rik</w:t>
      </w:r>
      <w:r w:rsidR="00DC5510">
        <w:t>.ee</w:t>
      </w:r>
      <w:r w:rsidR="00255064" w:rsidRPr="001926AF">
        <w:rPr>
          <w:bCs/>
          <w:color w:val="000000"/>
        </w:rPr>
        <w:tab/>
      </w:r>
      <w:r w:rsidR="00255064" w:rsidRPr="001926AF">
        <w:rPr>
          <w:bCs/>
          <w:color w:val="000000"/>
        </w:rPr>
        <w:tab/>
      </w:r>
      <w:r w:rsidR="00255064" w:rsidRPr="001926AF">
        <w:rPr>
          <w:bCs/>
          <w:color w:val="000000"/>
        </w:rPr>
        <w:tab/>
        <w:t xml:space="preserve">  </w:t>
      </w:r>
    </w:p>
    <w:p w14:paraId="6BDB1D7F" w14:textId="5D180EB3" w:rsidR="00255064" w:rsidRPr="001926AF" w:rsidRDefault="009320CE" w:rsidP="001926AF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16</w:t>
      </w:r>
      <w:r w:rsidR="00833874" w:rsidRPr="002B49BA">
        <w:rPr>
          <w:bCs/>
          <w:color w:val="000000"/>
        </w:rPr>
        <w:t>.</w:t>
      </w:r>
      <w:r>
        <w:rPr>
          <w:bCs/>
          <w:color w:val="000000"/>
        </w:rPr>
        <w:t>01</w:t>
      </w:r>
      <w:r w:rsidR="00833874" w:rsidRPr="002B49BA">
        <w:rPr>
          <w:bCs/>
          <w:color w:val="000000"/>
        </w:rPr>
        <w:t>.202</w:t>
      </w:r>
      <w:r>
        <w:rPr>
          <w:bCs/>
          <w:color w:val="000000"/>
        </w:rPr>
        <w:t>5</w:t>
      </w:r>
    </w:p>
    <w:p w14:paraId="50077FE1" w14:textId="77777777" w:rsidR="00255064" w:rsidRPr="001926AF" w:rsidRDefault="00255064" w:rsidP="001926AF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AC1C68F" w14:textId="77777777" w:rsidR="00F10D71" w:rsidRPr="001926AF" w:rsidRDefault="00F10D71" w:rsidP="001926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B1412BB" w14:textId="77777777" w:rsidR="006B5BF8" w:rsidRDefault="006B5BF8" w:rsidP="001926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A6C16A7" w14:textId="77777777" w:rsidR="006B5BF8" w:rsidRDefault="006B5BF8" w:rsidP="001926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06EB4467" w14:textId="69583E4C" w:rsidR="00B60FD8" w:rsidRDefault="006B5BF8" w:rsidP="001926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TAOTLUS </w:t>
      </w:r>
    </w:p>
    <w:p w14:paraId="4C0F9B35" w14:textId="0DC21108" w:rsidR="008E49CD" w:rsidRDefault="008E49CD" w:rsidP="001926A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FAA2883" w14:textId="77777777" w:rsidR="006B5BF8" w:rsidRDefault="006B5BF8" w:rsidP="001926AF">
      <w:pPr>
        <w:autoSpaceDE w:val="0"/>
        <w:autoSpaceDN w:val="0"/>
        <w:adjustRightInd w:val="0"/>
        <w:jc w:val="both"/>
        <w:rPr>
          <w:color w:val="000000"/>
        </w:rPr>
      </w:pPr>
    </w:p>
    <w:p w14:paraId="4C808A73" w14:textId="3FE8DEF8" w:rsidR="00E74F30" w:rsidRDefault="006B5BF8" w:rsidP="008727F8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color w:val="000000"/>
        </w:rPr>
        <w:t>BB</w:t>
      </w:r>
      <w:r w:rsidR="008727F8">
        <w:rPr>
          <w:bCs/>
          <w:color w:val="000000"/>
        </w:rPr>
        <w:t xml:space="preserve"> Finance OÜ</w:t>
      </w:r>
      <w:r w:rsidR="00E078FB">
        <w:rPr>
          <w:bCs/>
          <w:color w:val="000000"/>
        </w:rPr>
        <w:t xml:space="preserve"> (edaspidi Taotleja), </w:t>
      </w:r>
      <w:r>
        <w:rPr>
          <w:bCs/>
          <w:color w:val="000000"/>
        </w:rPr>
        <w:t xml:space="preserve">registrikood </w:t>
      </w:r>
      <w:r w:rsidR="00420F84">
        <w:rPr>
          <w:bCs/>
          <w:color w:val="000000"/>
        </w:rPr>
        <w:t>11306564</w:t>
      </w:r>
      <w:r w:rsidR="004B4728">
        <w:rPr>
          <w:bCs/>
          <w:color w:val="000000"/>
        </w:rPr>
        <w:t xml:space="preserve">, aadress Pronksi tn </w:t>
      </w:r>
      <w:r w:rsidR="00E078FB">
        <w:rPr>
          <w:bCs/>
          <w:color w:val="000000"/>
        </w:rPr>
        <w:t xml:space="preserve">19, 10124 Tallinn, </w:t>
      </w:r>
      <w:r w:rsidR="00874856">
        <w:rPr>
          <w:bCs/>
          <w:color w:val="000000"/>
        </w:rPr>
        <w:t>taotleb</w:t>
      </w:r>
      <w:r w:rsidR="00BB2F4B">
        <w:rPr>
          <w:bCs/>
          <w:color w:val="000000"/>
        </w:rPr>
        <w:t xml:space="preserve"> e-kinnistusraamatu</w:t>
      </w:r>
      <w:r w:rsidR="00FA5C1F">
        <w:rPr>
          <w:bCs/>
          <w:color w:val="000000"/>
        </w:rPr>
        <w:t>s</w:t>
      </w:r>
      <w:r w:rsidR="00FB19AE">
        <w:rPr>
          <w:bCs/>
          <w:color w:val="000000"/>
        </w:rPr>
        <w:t>t</w:t>
      </w:r>
      <w:r w:rsidR="00BB2F4B">
        <w:rPr>
          <w:bCs/>
          <w:color w:val="000000"/>
        </w:rPr>
        <w:t xml:space="preserve"> päringu</w:t>
      </w:r>
      <w:r w:rsidR="00FA5C1F">
        <w:rPr>
          <w:bCs/>
          <w:color w:val="000000"/>
        </w:rPr>
        <w:t>te tegemist</w:t>
      </w:r>
      <w:r w:rsidR="00BB2F4B">
        <w:rPr>
          <w:bCs/>
          <w:color w:val="000000"/>
        </w:rPr>
        <w:t xml:space="preserve"> </w:t>
      </w:r>
      <w:r w:rsidR="00CE6647">
        <w:rPr>
          <w:bCs/>
          <w:color w:val="000000"/>
        </w:rPr>
        <w:t>eraisiku nime või isikukoodi</w:t>
      </w:r>
      <w:r w:rsidR="00B05EEE">
        <w:rPr>
          <w:bCs/>
          <w:color w:val="000000"/>
        </w:rPr>
        <w:t xml:space="preserve"> </w:t>
      </w:r>
      <w:r w:rsidR="00CE6647">
        <w:rPr>
          <w:bCs/>
          <w:color w:val="000000"/>
        </w:rPr>
        <w:t>alusel</w:t>
      </w:r>
      <w:r w:rsidR="00E74F30">
        <w:rPr>
          <w:bCs/>
          <w:color w:val="000000"/>
        </w:rPr>
        <w:t xml:space="preserve">. </w:t>
      </w:r>
      <w:r w:rsidR="003F3D87" w:rsidRPr="003F3D87">
        <w:rPr>
          <w:bCs/>
          <w:color w:val="000000"/>
        </w:rPr>
        <w:t>Taotleja on e-kinnistusraamatu lepinguline klien</w:t>
      </w:r>
      <w:r w:rsidR="003F3D87">
        <w:rPr>
          <w:bCs/>
          <w:color w:val="000000"/>
        </w:rPr>
        <w:t>t</w:t>
      </w:r>
      <w:r w:rsidR="00DB2B41">
        <w:rPr>
          <w:bCs/>
          <w:color w:val="000000"/>
        </w:rPr>
        <w:t xml:space="preserve">, kuid </w:t>
      </w:r>
      <w:r w:rsidR="00F9723A">
        <w:rPr>
          <w:bCs/>
          <w:color w:val="000000"/>
        </w:rPr>
        <w:t>tulenevalt kinnistusraamatuseaduse</w:t>
      </w:r>
      <w:r w:rsidR="00C8300B">
        <w:rPr>
          <w:bCs/>
          <w:color w:val="000000"/>
        </w:rPr>
        <w:t xml:space="preserve"> (edaspidi KRS)</w:t>
      </w:r>
      <w:r w:rsidR="00F9723A">
        <w:rPr>
          <w:bCs/>
          <w:color w:val="000000"/>
        </w:rPr>
        <w:t xml:space="preserve"> muudatustest kaotas Taotleja</w:t>
      </w:r>
      <w:r w:rsidR="003F0854">
        <w:rPr>
          <w:bCs/>
          <w:color w:val="000000"/>
        </w:rPr>
        <w:t xml:space="preserve"> alates</w:t>
      </w:r>
      <w:r w:rsidR="00DB2B41">
        <w:rPr>
          <w:bCs/>
          <w:color w:val="000000"/>
        </w:rPr>
        <w:t xml:space="preserve"> 15.01.2025 võimaluse teha päringuid eraisiku nime või isikukoodi alusel. </w:t>
      </w:r>
    </w:p>
    <w:p w14:paraId="5C6852C1" w14:textId="77777777" w:rsidR="00E74F30" w:rsidRDefault="00E74F30" w:rsidP="008727F8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1A8321B" w14:textId="124136A2" w:rsidR="007B028F" w:rsidRDefault="004B4728" w:rsidP="004B4728">
      <w:pPr>
        <w:jc w:val="both"/>
      </w:pPr>
      <w:r>
        <w:t xml:space="preserve">Taotleja on krediidiandja krediidiandjate ja </w:t>
      </w:r>
      <w:r w:rsidR="0006082C">
        <w:t>-</w:t>
      </w:r>
      <w:r>
        <w:t xml:space="preserve">vahendajate seaduse (edaspidi KAVS) tähenduses ning </w:t>
      </w:r>
      <w:r w:rsidRPr="009578AB">
        <w:t xml:space="preserve">kohustatud isik rahapesu ja terrorismi rahastamise tõkestamise seaduse (edaspidi </w:t>
      </w:r>
      <w:proofErr w:type="spellStart"/>
      <w:r w:rsidRPr="009578AB">
        <w:t>RahaPTS</w:t>
      </w:r>
      <w:proofErr w:type="spellEnd"/>
      <w:r w:rsidRPr="009578AB">
        <w:t>) tähenduses.</w:t>
      </w:r>
      <w:r w:rsidR="00EC40F9">
        <w:t xml:space="preserve"> Taotleja krediteerib</w:t>
      </w:r>
      <w:r w:rsidR="00A82B35">
        <w:t xml:space="preserve"> Eesti</w:t>
      </w:r>
      <w:r w:rsidR="00EC40F9">
        <w:t xml:space="preserve"> tarbijaid</w:t>
      </w:r>
      <w:r w:rsidR="00A82B35">
        <w:t xml:space="preserve"> ja juriidilisi isikuid</w:t>
      </w:r>
      <w:r w:rsidR="009F6104">
        <w:t xml:space="preserve"> ning tema tegevuse üle teostavad järelevalvet Finantsinspektsioon, </w:t>
      </w:r>
      <w:r w:rsidR="003A0AD3">
        <w:t>Rahapesu Andmebüroo ning Tarbijakaitse ja Tehnilise Järelevalve Amet</w:t>
      </w:r>
      <w:r w:rsidR="00AC0235">
        <w:t xml:space="preserve">. </w:t>
      </w:r>
      <w:r w:rsidRPr="009578AB">
        <w:t xml:space="preserve">KAVS § </w:t>
      </w:r>
      <w:r w:rsidR="00F033B7" w:rsidRPr="009578AB">
        <w:t>50</w:t>
      </w:r>
      <w:r w:rsidRPr="009578AB">
        <w:t xml:space="preserve"> lg </w:t>
      </w:r>
      <w:r w:rsidR="00F033B7" w:rsidRPr="009578AB">
        <w:t>3</w:t>
      </w:r>
      <w:r w:rsidRPr="009578AB">
        <w:t xml:space="preserve"> kohaselt</w:t>
      </w:r>
      <w:r w:rsidR="00FB361E" w:rsidRPr="009578AB">
        <w:t xml:space="preserve"> peab krediidiandja</w:t>
      </w:r>
      <w:r w:rsidRPr="009578AB">
        <w:t xml:space="preserve"> </w:t>
      </w:r>
      <w:r w:rsidR="00FB361E" w:rsidRPr="009578AB">
        <w:rPr>
          <w:color w:val="202020"/>
          <w:shd w:val="clear" w:color="auto" w:fill="FFFFFF"/>
        </w:rPr>
        <w:t xml:space="preserve">tegema mõistlikke pingutusi, et kontrollida tarbija esitatud teavet. </w:t>
      </w:r>
      <w:proofErr w:type="spellStart"/>
      <w:r w:rsidRPr="009578AB">
        <w:t>RahaPTS</w:t>
      </w:r>
      <w:proofErr w:type="spellEnd"/>
      <w:r w:rsidRPr="009578AB">
        <w:t xml:space="preserve"> §</w:t>
      </w:r>
      <w:r w:rsidR="00A305A4">
        <w:t xml:space="preserve"> 13 lg 1 p 1 kohaselt peab </w:t>
      </w:r>
      <w:r>
        <w:t xml:space="preserve">kohustatud isik </w:t>
      </w:r>
      <w:r w:rsidR="00C72E93">
        <w:t>arvestama klientidega seonduvaid riske</w:t>
      </w:r>
      <w:r w:rsidR="00E33E32">
        <w:t>.</w:t>
      </w:r>
      <w:r w:rsidR="007B028F">
        <w:t xml:space="preserve"> </w:t>
      </w:r>
      <w:proofErr w:type="spellStart"/>
      <w:r w:rsidR="007B028F" w:rsidRPr="009578AB">
        <w:t>RahaPTS</w:t>
      </w:r>
      <w:proofErr w:type="spellEnd"/>
      <w:r w:rsidR="007B028F" w:rsidRPr="009578AB">
        <w:t xml:space="preserve"> §</w:t>
      </w:r>
      <w:r w:rsidR="007B028F">
        <w:t xml:space="preserve"> 20 lg 1 p 4 ja lg 2 kohaselt peab </w:t>
      </w:r>
      <w:r w:rsidR="00351CDD">
        <w:t>kohustatud isik koguma ärisuhte ja kliendi kohta piisavat teavet, et täita nn „tunne oma klienti“ põhimõtet</w:t>
      </w:r>
      <w:r w:rsidR="00181D74">
        <w:t xml:space="preserve"> ja</w:t>
      </w:r>
      <w:r w:rsidR="00371BA8">
        <w:t xml:space="preserve"> rakendada</w:t>
      </w:r>
      <w:r w:rsidR="00181D74">
        <w:t xml:space="preserve"> </w:t>
      </w:r>
      <w:proofErr w:type="spellStart"/>
      <w:r w:rsidR="00181D74">
        <w:t>RahaPTS</w:t>
      </w:r>
      <w:proofErr w:type="spellEnd"/>
      <w:r w:rsidR="00181D74">
        <w:t>-ist tulenevaid hoolsusmeetmeid</w:t>
      </w:r>
      <w:r w:rsidR="00351CDD">
        <w:t xml:space="preserve">. </w:t>
      </w:r>
    </w:p>
    <w:p w14:paraId="20413D4F" w14:textId="77777777" w:rsidR="00B47C90" w:rsidRDefault="00B47C90" w:rsidP="004B4728">
      <w:pPr>
        <w:jc w:val="both"/>
      </w:pPr>
    </w:p>
    <w:p w14:paraId="1BFD0602" w14:textId="1924C10F" w:rsidR="00B47C90" w:rsidRDefault="00B47C90" w:rsidP="004B4728">
      <w:pPr>
        <w:jc w:val="both"/>
      </w:pPr>
      <w:r>
        <w:t>Taotleja</w:t>
      </w:r>
      <w:r w:rsidR="00F338BB">
        <w:t xml:space="preserve"> puhul ei ole tegemist</w:t>
      </w:r>
      <w:r w:rsidR="00F27A2C">
        <w:t xml:space="preserve"> e-kinnistusraamatu</w:t>
      </w:r>
      <w:r>
        <w:t xml:space="preserve"> </w:t>
      </w:r>
      <w:r w:rsidR="00F27A2C">
        <w:t xml:space="preserve">nö </w:t>
      </w:r>
      <w:r>
        <w:t>tavakasutaja</w:t>
      </w:r>
      <w:r w:rsidR="00F338BB">
        <w:t xml:space="preserve">ga. </w:t>
      </w:r>
      <w:r w:rsidR="00F27A2C">
        <w:t xml:space="preserve">Taotleja </w:t>
      </w:r>
      <w:r w:rsidR="00412E7E">
        <w:t xml:space="preserve">vajab andmeid oma seaduses sätestatud ülesannete täitmiseks </w:t>
      </w:r>
      <w:r w:rsidR="00354B76">
        <w:t xml:space="preserve">ja vastutustundliku laenamise põhimõtte paremaks järgimiseks </w:t>
      </w:r>
      <w:r w:rsidR="00800EE8">
        <w:t>ning</w:t>
      </w:r>
      <w:r w:rsidR="00354B76">
        <w:t xml:space="preserve"> </w:t>
      </w:r>
      <w:r w:rsidR="00412E7E">
        <w:t>omab</w:t>
      </w:r>
      <w:r w:rsidR="00B85D20">
        <w:t xml:space="preserve"> seetõttu </w:t>
      </w:r>
      <w:r w:rsidR="00654A3B">
        <w:t>andmetele ligipääsemiseks</w:t>
      </w:r>
      <w:r w:rsidR="00D35928">
        <w:t xml:space="preserve"> </w:t>
      </w:r>
      <w:r w:rsidR="004019A7">
        <w:t xml:space="preserve">õigustatud huvi, millele on viidatud </w:t>
      </w:r>
      <w:r w:rsidR="00D35928">
        <w:t>KRS § 74 l</w:t>
      </w:r>
      <w:r w:rsidR="00821A23">
        <w:t>õikes</w:t>
      </w:r>
      <w:r w:rsidR="00D35928">
        <w:t xml:space="preserve"> 2</w:t>
      </w:r>
      <w:r w:rsidR="00DB6EFC">
        <w:t xml:space="preserve"> </w:t>
      </w:r>
      <w:r w:rsidR="000824CF">
        <w:t>ning</w:t>
      </w:r>
      <w:r w:rsidR="004019A7">
        <w:t xml:space="preserve"> justiitsministri</w:t>
      </w:r>
      <w:r w:rsidR="000824CF">
        <w:t xml:space="preserve"> </w:t>
      </w:r>
      <w:r w:rsidR="000E60F8">
        <w:t>30.0</w:t>
      </w:r>
      <w:r w:rsidR="00E9719D">
        <w:t>6.2010 määruse</w:t>
      </w:r>
      <w:r w:rsidR="0057774B">
        <w:t xml:space="preserve"> nr 24 „Kohtu kinnistusosakonna kodukord“ §-s 60. </w:t>
      </w:r>
      <w:r w:rsidR="004751E5">
        <w:t xml:space="preserve">Kuivõrd eelviidatud </w:t>
      </w:r>
      <w:proofErr w:type="spellStart"/>
      <w:r w:rsidR="004751E5">
        <w:t>KAVS-i</w:t>
      </w:r>
      <w:proofErr w:type="spellEnd"/>
      <w:r w:rsidR="004751E5">
        <w:t xml:space="preserve"> ja </w:t>
      </w:r>
      <w:proofErr w:type="spellStart"/>
      <w:r w:rsidR="004751E5">
        <w:t>RahaPTS</w:t>
      </w:r>
      <w:proofErr w:type="spellEnd"/>
      <w:r w:rsidR="004751E5">
        <w:t xml:space="preserve"> sätted kohalduvad nii krediidi</w:t>
      </w:r>
      <w:r w:rsidR="009F62D7">
        <w:t>andjatele</w:t>
      </w:r>
      <w:r w:rsidR="004751E5">
        <w:t xml:space="preserve"> kui ka krediidi</w:t>
      </w:r>
      <w:r w:rsidR="009F62D7">
        <w:t>asutustele (pankadele)</w:t>
      </w:r>
      <w:r w:rsidR="00066678">
        <w:t xml:space="preserve"> ühetaoliselt</w:t>
      </w:r>
      <w:r w:rsidR="004751E5">
        <w:t>, tuleks Taotlejale võimalda</w:t>
      </w:r>
      <w:r w:rsidR="001164F0">
        <w:t xml:space="preserve">da </w:t>
      </w:r>
      <w:r w:rsidR="00A62AD1">
        <w:t xml:space="preserve">krediidiasutustega </w:t>
      </w:r>
      <w:r w:rsidR="00C903B1">
        <w:t xml:space="preserve">samaväärsed õigused </w:t>
      </w:r>
      <w:r w:rsidR="001164F0">
        <w:t>kinnistusraamatust andmete pärimis</w:t>
      </w:r>
      <w:r w:rsidR="00A62AD1">
        <w:t>eks</w:t>
      </w:r>
      <w:r w:rsidR="001164F0">
        <w:t xml:space="preserve"> füüsilise isiku nime ja isikukoodi alusel</w:t>
      </w:r>
      <w:r w:rsidR="000B6EBB">
        <w:t xml:space="preserve"> (KRS § 74 lg 4</w:t>
      </w:r>
      <w:r w:rsidR="000B6EBB">
        <w:rPr>
          <w:vertAlign w:val="superscript"/>
        </w:rPr>
        <w:t>2</w:t>
      </w:r>
      <w:r w:rsidR="001164F0">
        <w:t xml:space="preserve"> </w:t>
      </w:r>
      <w:r w:rsidR="000B6EBB">
        <w:t xml:space="preserve">p 6). </w:t>
      </w:r>
      <w:r w:rsidR="00654A3B">
        <w:t xml:space="preserve"> </w:t>
      </w:r>
      <w:r w:rsidR="00550051">
        <w:t xml:space="preserve"> </w:t>
      </w:r>
    </w:p>
    <w:p w14:paraId="2C9A438C" w14:textId="1C901314" w:rsidR="004B4728" w:rsidRPr="009578AB" w:rsidRDefault="004B4728" w:rsidP="004B4728">
      <w:pPr>
        <w:jc w:val="both"/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49EB20BF" w14:textId="3C325CA6" w:rsidR="004B4728" w:rsidRDefault="004B4728" w:rsidP="000361E4">
      <w:pPr>
        <w:jc w:val="both"/>
      </w:pPr>
      <w:r>
        <w:t>Taotleja kinnitab, et taotletav juurdepääs andmetele ei riku isikute eraelu puutumatust ega tekita ohtu riiklikule julgeolekule.</w:t>
      </w:r>
      <w:r w:rsidR="000361E4">
        <w:t xml:space="preserve"> </w:t>
      </w:r>
      <w:r>
        <w:t>Taotleja kinnitab, et saadud andmeid kasutatakse vaid</w:t>
      </w:r>
      <w:r w:rsidR="000361E4">
        <w:t xml:space="preserve"> vastavalt</w:t>
      </w:r>
      <w:r>
        <w:t xml:space="preserve"> taotletaval</w:t>
      </w:r>
      <w:r w:rsidR="000361E4">
        <w:t>e</w:t>
      </w:r>
      <w:r>
        <w:t xml:space="preserve"> eesmärgil</w:t>
      </w:r>
      <w:r w:rsidR="000361E4">
        <w:t>e</w:t>
      </w:r>
      <w:r>
        <w:t>.</w:t>
      </w:r>
      <w:r w:rsidR="00146F5B">
        <w:t xml:space="preserve"> Taotleja tegutseb Finantsinspektsiooni poolt väljastatud krediidiandja tegevusloa nr 4.1-1/62 alusel. </w:t>
      </w:r>
    </w:p>
    <w:p w14:paraId="3A190238" w14:textId="77777777" w:rsidR="004B4728" w:rsidRDefault="004B4728" w:rsidP="008727F8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497A6240" w14:textId="323251E1" w:rsidR="00352591" w:rsidRPr="008E49CD" w:rsidRDefault="00352591" w:rsidP="001926A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t xml:space="preserve">Täiendavate küsimuste korral palume </w:t>
      </w:r>
      <w:r w:rsidR="00604182">
        <w:rPr>
          <w:bCs/>
          <w:color w:val="000000"/>
        </w:rPr>
        <w:t>pöörduda kirjalikult e-posti</w:t>
      </w:r>
      <w:r>
        <w:rPr>
          <w:bCs/>
          <w:color w:val="000000"/>
        </w:rPr>
        <w:t xml:space="preserve"> aadressil </w:t>
      </w:r>
      <w:hyperlink r:id="rId8" w:history="1">
        <w:r w:rsidR="00EC4223" w:rsidRPr="00BC4CE1">
          <w:rPr>
            <w:rStyle w:val="Hyperlink"/>
            <w:bCs/>
          </w:rPr>
          <w:t>info@bbfinance.ee</w:t>
        </w:r>
      </w:hyperlink>
      <w:r>
        <w:rPr>
          <w:bCs/>
          <w:color w:val="000000"/>
        </w:rPr>
        <w:t xml:space="preserve">. </w:t>
      </w:r>
    </w:p>
    <w:p w14:paraId="0D8630FC" w14:textId="77777777" w:rsidR="009C21B7" w:rsidRPr="00257AAE" w:rsidRDefault="009C21B7" w:rsidP="00257AAE">
      <w:pPr>
        <w:autoSpaceDE w:val="0"/>
        <w:autoSpaceDN w:val="0"/>
        <w:adjustRightInd w:val="0"/>
        <w:spacing w:after="120"/>
        <w:jc w:val="both"/>
        <w:rPr>
          <w:bCs/>
          <w:color w:val="000000"/>
        </w:rPr>
      </w:pPr>
    </w:p>
    <w:p w14:paraId="50125FD9" w14:textId="77777777" w:rsidR="0055598B" w:rsidRDefault="00B46143" w:rsidP="001926AF">
      <w:pPr>
        <w:autoSpaceDE w:val="0"/>
        <w:autoSpaceDN w:val="0"/>
        <w:adjustRightInd w:val="0"/>
        <w:jc w:val="both"/>
        <w:rPr>
          <w:color w:val="000000"/>
        </w:rPr>
      </w:pPr>
      <w:r w:rsidRPr="001926AF">
        <w:rPr>
          <w:color w:val="000000"/>
        </w:rPr>
        <w:t>Lugupidamisega</w:t>
      </w:r>
    </w:p>
    <w:p w14:paraId="7011F542" w14:textId="44FA4413" w:rsidR="00B46143" w:rsidRPr="001926AF" w:rsidRDefault="006F5C0E" w:rsidP="001926AF">
      <w:pPr>
        <w:autoSpaceDE w:val="0"/>
        <w:autoSpaceDN w:val="0"/>
        <w:adjustRightInd w:val="0"/>
        <w:jc w:val="both"/>
        <w:rPr>
          <w:color w:val="000000"/>
        </w:rPr>
      </w:pPr>
      <w:r w:rsidRPr="001926AF">
        <w:t xml:space="preserve"> </w:t>
      </w:r>
    </w:p>
    <w:p w14:paraId="16084FA7" w14:textId="1FB5FC0D" w:rsidR="00300FD7" w:rsidRPr="001926AF" w:rsidRDefault="00423A8D" w:rsidP="001926AF">
      <w:pPr>
        <w:autoSpaceDE w:val="0"/>
        <w:autoSpaceDN w:val="0"/>
        <w:adjustRightInd w:val="0"/>
        <w:spacing w:before="120" w:after="120"/>
        <w:jc w:val="both"/>
        <w:rPr>
          <w:i/>
          <w:iCs/>
          <w:color w:val="000000"/>
        </w:rPr>
      </w:pPr>
      <w:r w:rsidRPr="001926AF">
        <w:rPr>
          <w:i/>
          <w:iCs/>
          <w:color w:val="000000"/>
        </w:rPr>
        <w:t>/allkirjastatud digitaalselt/</w:t>
      </w:r>
    </w:p>
    <w:p w14:paraId="35653FB7" w14:textId="21E1A9C3" w:rsidR="006574F9" w:rsidRDefault="00E86E43" w:rsidP="00833FF6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Urmo Kokmann</w:t>
      </w:r>
    </w:p>
    <w:p w14:paraId="242FACE0" w14:textId="241354E5" w:rsidR="00E2606C" w:rsidRPr="00066678" w:rsidRDefault="00423A8D" w:rsidP="00833FF6">
      <w:pPr>
        <w:autoSpaceDE w:val="0"/>
        <w:autoSpaceDN w:val="0"/>
        <w:adjustRightInd w:val="0"/>
        <w:jc w:val="both"/>
        <w:rPr>
          <w:iCs/>
          <w:color w:val="000000"/>
        </w:rPr>
      </w:pPr>
      <w:r w:rsidRPr="001926AF">
        <w:rPr>
          <w:iCs/>
          <w:color w:val="000000"/>
        </w:rPr>
        <w:t>BB Finance OÜ</w:t>
      </w:r>
      <w:r w:rsidR="009C21B7">
        <w:rPr>
          <w:iCs/>
          <w:color w:val="000000"/>
        </w:rPr>
        <w:t xml:space="preserve">, </w:t>
      </w:r>
      <w:r w:rsidR="00E86E43">
        <w:rPr>
          <w:iCs/>
          <w:color w:val="000000"/>
        </w:rPr>
        <w:t>juhatuse liige</w:t>
      </w:r>
    </w:p>
    <w:sectPr w:rsidR="00E2606C" w:rsidRPr="00066678" w:rsidSect="00833FF6">
      <w:headerReference w:type="default" r:id="rId9"/>
      <w:footerReference w:type="default" r:id="rId10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9C91" w14:textId="77777777" w:rsidR="005018C3" w:rsidRDefault="005018C3">
      <w:r>
        <w:separator/>
      </w:r>
    </w:p>
  </w:endnote>
  <w:endnote w:type="continuationSeparator" w:id="0">
    <w:p w14:paraId="082E407D" w14:textId="77777777" w:rsidR="005018C3" w:rsidRDefault="005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TimesNewRomanPS-BoldMT"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4024" w14:textId="77777777" w:rsidR="0052641A" w:rsidRPr="00FF3CA9" w:rsidRDefault="0052641A">
    <w:pPr>
      <w:pStyle w:val="Footer"/>
      <w:jc w:val="right"/>
      <w:rPr>
        <w:sz w:val="22"/>
      </w:rPr>
    </w:pPr>
  </w:p>
  <w:p w14:paraId="35E17793" w14:textId="77777777" w:rsidR="0052641A" w:rsidRDefault="0052641A" w:rsidP="0073785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E1632" w14:textId="77777777" w:rsidR="005018C3" w:rsidRDefault="005018C3">
      <w:r>
        <w:separator/>
      </w:r>
    </w:p>
  </w:footnote>
  <w:footnote w:type="continuationSeparator" w:id="0">
    <w:p w14:paraId="75AD17EA" w14:textId="77777777" w:rsidR="005018C3" w:rsidRDefault="0050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EA77" w14:textId="77777777" w:rsidR="00247BDD" w:rsidRDefault="0024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2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720E4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F92ED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72188"/>
    <w:multiLevelType w:val="hybridMultilevel"/>
    <w:tmpl w:val="0BD0A320"/>
    <w:lvl w:ilvl="0" w:tplc="FD8A3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24BB"/>
    <w:multiLevelType w:val="hybridMultilevel"/>
    <w:tmpl w:val="C1487C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905D9"/>
    <w:multiLevelType w:val="multilevel"/>
    <w:tmpl w:val="80049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FD1EB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0B1E8D"/>
    <w:multiLevelType w:val="hybridMultilevel"/>
    <w:tmpl w:val="1A84B56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C0C7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2369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A923F5"/>
    <w:multiLevelType w:val="hybridMultilevel"/>
    <w:tmpl w:val="0870FAEE"/>
    <w:lvl w:ilvl="0" w:tplc="A8901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6252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AA1ABD"/>
    <w:multiLevelType w:val="hybridMultilevel"/>
    <w:tmpl w:val="07A488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0073"/>
    <w:multiLevelType w:val="hybridMultilevel"/>
    <w:tmpl w:val="D91E0B24"/>
    <w:lvl w:ilvl="0" w:tplc="FD8A3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107A0"/>
    <w:multiLevelType w:val="hybridMultilevel"/>
    <w:tmpl w:val="866086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A704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F744A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AE78E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2B086F"/>
    <w:multiLevelType w:val="hybridMultilevel"/>
    <w:tmpl w:val="594666A8"/>
    <w:lvl w:ilvl="0" w:tplc="FD8A3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624E1"/>
    <w:multiLevelType w:val="hybridMultilevel"/>
    <w:tmpl w:val="F47CEC6C"/>
    <w:lvl w:ilvl="0" w:tplc="FD8A3D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E6A1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226947"/>
    <w:multiLevelType w:val="multilevel"/>
    <w:tmpl w:val="4970AE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7B5235A"/>
    <w:multiLevelType w:val="hybridMultilevel"/>
    <w:tmpl w:val="DC88F3D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360C27"/>
    <w:multiLevelType w:val="hybridMultilevel"/>
    <w:tmpl w:val="3DE6E9CA"/>
    <w:lvl w:ilvl="0" w:tplc="DA26888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NewRomanPS-Bold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9646">
    <w:abstractNumId w:val="13"/>
  </w:num>
  <w:num w:numId="2" w16cid:durableId="757210542">
    <w:abstractNumId w:val="20"/>
  </w:num>
  <w:num w:numId="3" w16cid:durableId="40639160">
    <w:abstractNumId w:val="1"/>
  </w:num>
  <w:num w:numId="4" w16cid:durableId="632565922">
    <w:abstractNumId w:val="16"/>
  </w:num>
  <w:num w:numId="5" w16cid:durableId="218632020">
    <w:abstractNumId w:val="8"/>
  </w:num>
  <w:num w:numId="6" w16cid:durableId="1401251562">
    <w:abstractNumId w:val="9"/>
  </w:num>
  <w:num w:numId="7" w16cid:durableId="984894333">
    <w:abstractNumId w:val="12"/>
  </w:num>
  <w:num w:numId="8" w16cid:durableId="1947999655">
    <w:abstractNumId w:val="23"/>
  </w:num>
  <w:num w:numId="9" w16cid:durableId="1419907761">
    <w:abstractNumId w:val="6"/>
  </w:num>
  <w:num w:numId="10" w16cid:durableId="1082677567">
    <w:abstractNumId w:val="14"/>
  </w:num>
  <w:num w:numId="11" w16cid:durableId="1195843549">
    <w:abstractNumId w:val="10"/>
  </w:num>
  <w:num w:numId="12" w16cid:durableId="2066759655">
    <w:abstractNumId w:val="2"/>
  </w:num>
  <w:num w:numId="13" w16cid:durableId="1011564298">
    <w:abstractNumId w:val="17"/>
  </w:num>
  <w:num w:numId="14" w16cid:durableId="205259574">
    <w:abstractNumId w:val="4"/>
  </w:num>
  <w:num w:numId="15" w16cid:durableId="1163350884">
    <w:abstractNumId w:val="0"/>
  </w:num>
  <w:num w:numId="16" w16cid:durableId="227420245">
    <w:abstractNumId w:val="18"/>
  </w:num>
  <w:num w:numId="17" w16cid:durableId="2100517688">
    <w:abstractNumId w:val="15"/>
  </w:num>
  <w:num w:numId="18" w16cid:durableId="98330417">
    <w:abstractNumId w:val="21"/>
  </w:num>
  <w:num w:numId="19" w16cid:durableId="1964336490">
    <w:abstractNumId w:val="11"/>
  </w:num>
  <w:num w:numId="20" w16cid:durableId="1595939430">
    <w:abstractNumId w:val="19"/>
  </w:num>
  <w:num w:numId="21" w16cid:durableId="135992542">
    <w:abstractNumId w:val="3"/>
  </w:num>
  <w:num w:numId="22" w16cid:durableId="913928249">
    <w:abstractNumId w:val="5"/>
  </w:num>
  <w:num w:numId="23" w16cid:durableId="1686204522">
    <w:abstractNumId w:val="7"/>
  </w:num>
  <w:num w:numId="24" w16cid:durableId="7124581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31"/>
    <w:rsid w:val="00000154"/>
    <w:rsid w:val="00000246"/>
    <w:rsid w:val="00003BD0"/>
    <w:rsid w:val="000053A5"/>
    <w:rsid w:val="00006106"/>
    <w:rsid w:val="00007100"/>
    <w:rsid w:val="00007D47"/>
    <w:rsid w:val="00024FC3"/>
    <w:rsid w:val="000253DB"/>
    <w:rsid w:val="00027ED9"/>
    <w:rsid w:val="0003479C"/>
    <w:rsid w:val="000361E4"/>
    <w:rsid w:val="00041306"/>
    <w:rsid w:val="0004338D"/>
    <w:rsid w:val="00051DF0"/>
    <w:rsid w:val="00056C7B"/>
    <w:rsid w:val="0006082C"/>
    <w:rsid w:val="00061261"/>
    <w:rsid w:val="00061AEB"/>
    <w:rsid w:val="00064D0A"/>
    <w:rsid w:val="000663F5"/>
    <w:rsid w:val="00066678"/>
    <w:rsid w:val="00067EFD"/>
    <w:rsid w:val="00077BCF"/>
    <w:rsid w:val="00081895"/>
    <w:rsid w:val="000824CF"/>
    <w:rsid w:val="0008432D"/>
    <w:rsid w:val="00084A27"/>
    <w:rsid w:val="000970AA"/>
    <w:rsid w:val="000A0F83"/>
    <w:rsid w:val="000A3EB9"/>
    <w:rsid w:val="000A58DB"/>
    <w:rsid w:val="000B0BB8"/>
    <w:rsid w:val="000B1E99"/>
    <w:rsid w:val="000B4B6A"/>
    <w:rsid w:val="000B60E9"/>
    <w:rsid w:val="000B6AD1"/>
    <w:rsid w:val="000B6EBB"/>
    <w:rsid w:val="000C32C9"/>
    <w:rsid w:val="000C4989"/>
    <w:rsid w:val="000C52C3"/>
    <w:rsid w:val="000C5F1E"/>
    <w:rsid w:val="000C7D26"/>
    <w:rsid w:val="000D12D0"/>
    <w:rsid w:val="000D404C"/>
    <w:rsid w:val="000D57C9"/>
    <w:rsid w:val="000D5CF9"/>
    <w:rsid w:val="000D6CDD"/>
    <w:rsid w:val="000E0052"/>
    <w:rsid w:val="000E5F11"/>
    <w:rsid w:val="000E60F8"/>
    <w:rsid w:val="000F1851"/>
    <w:rsid w:val="000F4B76"/>
    <w:rsid w:val="001130B0"/>
    <w:rsid w:val="00114CFD"/>
    <w:rsid w:val="00115B40"/>
    <w:rsid w:val="00116379"/>
    <w:rsid w:val="001164F0"/>
    <w:rsid w:val="00116C02"/>
    <w:rsid w:val="001237A1"/>
    <w:rsid w:val="001237BB"/>
    <w:rsid w:val="001346BB"/>
    <w:rsid w:val="00135443"/>
    <w:rsid w:val="00141BB1"/>
    <w:rsid w:val="001452AE"/>
    <w:rsid w:val="00145C3D"/>
    <w:rsid w:val="0014694E"/>
    <w:rsid w:val="00146F5B"/>
    <w:rsid w:val="00155332"/>
    <w:rsid w:val="001556EA"/>
    <w:rsid w:val="0015684B"/>
    <w:rsid w:val="00160545"/>
    <w:rsid w:val="00163BFE"/>
    <w:rsid w:val="00165CC5"/>
    <w:rsid w:val="00166A54"/>
    <w:rsid w:val="00166BE6"/>
    <w:rsid w:val="001679A7"/>
    <w:rsid w:val="00175A8F"/>
    <w:rsid w:val="0017658F"/>
    <w:rsid w:val="00180A7F"/>
    <w:rsid w:val="00181D74"/>
    <w:rsid w:val="0018295B"/>
    <w:rsid w:val="00184B57"/>
    <w:rsid w:val="00186FC9"/>
    <w:rsid w:val="001926AF"/>
    <w:rsid w:val="0019353C"/>
    <w:rsid w:val="001A2122"/>
    <w:rsid w:val="001A3760"/>
    <w:rsid w:val="001A6440"/>
    <w:rsid w:val="001A73BD"/>
    <w:rsid w:val="001B3B14"/>
    <w:rsid w:val="001B48F2"/>
    <w:rsid w:val="001C1A85"/>
    <w:rsid w:val="001C3234"/>
    <w:rsid w:val="001C4EA9"/>
    <w:rsid w:val="001C6BD4"/>
    <w:rsid w:val="001D51EA"/>
    <w:rsid w:val="001D5288"/>
    <w:rsid w:val="001D6253"/>
    <w:rsid w:val="001D78E6"/>
    <w:rsid w:val="001E1F06"/>
    <w:rsid w:val="001E4A97"/>
    <w:rsid w:val="001E564A"/>
    <w:rsid w:val="001E6F49"/>
    <w:rsid w:val="00201DC2"/>
    <w:rsid w:val="00206B4A"/>
    <w:rsid w:val="0020733E"/>
    <w:rsid w:val="00213365"/>
    <w:rsid w:val="002143FE"/>
    <w:rsid w:val="00214CB2"/>
    <w:rsid w:val="00231293"/>
    <w:rsid w:val="00231A0A"/>
    <w:rsid w:val="00233C7F"/>
    <w:rsid w:val="00236F85"/>
    <w:rsid w:val="00241327"/>
    <w:rsid w:val="00245C52"/>
    <w:rsid w:val="00247BDD"/>
    <w:rsid w:val="002534A6"/>
    <w:rsid w:val="00253FAD"/>
    <w:rsid w:val="00255064"/>
    <w:rsid w:val="00255146"/>
    <w:rsid w:val="002568FE"/>
    <w:rsid w:val="00257AAE"/>
    <w:rsid w:val="002627B8"/>
    <w:rsid w:val="00297185"/>
    <w:rsid w:val="002A38D0"/>
    <w:rsid w:val="002A4809"/>
    <w:rsid w:val="002B49BA"/>
    <w:rsid w:val="002B4A28"/>
    <w:rsid w:val="002B5234"/>
    <w:rsid w:val="002B52D1"/>
    <w:rsid w:val="002B753A"/>
    <w:rsid w:val="002B7A1C"/>
    <w:rsid w:val="002C4BAA"/>
    <w:rsid w:val="002D1443"/>
    <w:rsid w:val="002D1F6D"/>
    <w:rsid w:val="002D7077"/>
    <w:rsid w:val="002E01F3"/>
    <w:rsid w:val="002E1B06"/>
    <w:rsid w:val="002E44EE"/>
    <w:rsid w:val="002E4B4E"/>
    <w:rsid w:val="002F40C3"/>
    <w:rsid w:val="002F50E2"/>
    <w:rsid w:val="00300DF8"/>
    <w:rsid w:val="00300FD7"/>
    <w:rsid w:val="003010A5"/>
    <w:rsid w:val="00301E4A"/>
    <w:rsid w:val="00301FA3"/>
    <w:rsid w:val="00302009"/>
    <w:rsid w:val="00306AB4"/>
    <w:rsid w:val="00307F6E"/>
    <w:rsid w:val="00317006"/>
    <w:rsid w:val="00317A67"/>
    <w:rsid w:val="0032144D"/>
    <w:rsid w:val="00323643"/>
    <w:rsid w:val="00324788"/>
    <w:rsid w:val="00325039"/>
    <w:rsid w:val="003252EA"/>
    <w:rsid w:val="00333CD0"/>
    <w:rsid w:val="00336024"/>
    <w:rsid w:val="00336F7B"/>
    <w:rsid w:val="0034054A"/>
    <w:rsid w:val="00340E03"/>
    <w:rsid w:val="003420A7"/>
    <w:rsid w:val="00342968"/>
    <w:rsid w:val="0034449D"/>
    <w:rsid w:val="00345B6E"/>
    <w:rsid w:val="00350DE4"/>
    <w:rsid w:val="00351C86"/>
    <w:rsid w:val="00351CDD"/>
    <w:rsid w:val="00352591"/>
    <w:rsid w:val="00353EEB"/>
    <w:rsid w:val="00354B76"/>
    <w:rsid w:val="00370F30"/>
    <w:rsid w:val="00370FFE"/>
    <w:rsid w:val="00371877"/>
    <w:rsid w:val="00371BA8"/>
    <w:rsid w:val="00373864"/>
    <w:rsid w:val="00374615"/>
    <w:rsid w:val="00375CC5"/>
    <w:rsid w:val="00376D57"/>
    <w:rsid w:val="0038098D"/>
    <w:rsid w:val="00380A99"/>
    <w:rsid w:val="00382A9C"/>
    <w:rsid w:val="00383393"/>
    <w:rsid w:val="00383CBE"/>
    <w:rsid w:val="0038454D"/>
    <w:rsid w:val="00397461"/>
    <w:rsid w:val="00397C13"/>
    <w:rsid w:val="003A02D4"/>
    <w:rsid w:val="003A0AD3"/>
    <w:rsid w:val="003A1B66"/>
    <w:rsid w:val="003A2AA3"/>
    <w:rsid w:val="003A335D"/>
    <w:rsid w:val="003A52F5"/>
    <w:rsid w:val="003B0A0D"/>
    <w:rsid w:val="003B1927"/>
    <w:rsid w:val="003B2AEE"/>
    <w:rsid w:val="003B3DDF"/>
    <w:rsid w:val="003B4D67"/>
    <w:rsid w:val="003C0C24"/>
    <w:rsid w:val="003C0FF3"/>
    <w:rsid w:val="003C1CEF"/>
    <w:rsid w:val="003C3A68"/>
    <w:rsid w:val="003C3A9A"/>
    <w:rsid w:val="003C5B65"/>
    <w:rsid w:val="003D68B1"/>
    <w:rsid w:val="003F0854"/>
    <w:rsid w:val="003F1BF2"/>
    <w:rsid w:val="003F3D87"/>
    <w:rsid w:val="003F4209"/>
    <w:rsid w:val="003F4F02"/>
    <w:rsid w:val="004019A7"/>
    <w:rsid w:val="0040424C"/>
    <w:rsid w:val="0040481E"/>
    <w:rsid w:val="00406EE2"/>
    <w:rsid w:val="00410025"/>
    <w:rsid w:val="0041062B"/>
    <w:rsid w:val="00412464"/>
    <w:rsid w:val="00412E7E"/>
    <w:rsid w:val="00420F84"/>
    <w:rsid w:val="004210D2"/>
    <w:rsid w:val="004230E1"/>
    <w:rsid w:val="00423A25"/>
    <w:rsid w:val="00423A8D"/>
    <w:rsid w:val="00425DD7"/>
    <w:rsid w:val="00430AEC"/>
    <w:rsid w:val="004376CF"/>
    <w:rsid w:val="0045194D"/>
    <w:rsid w:val="00453132"/>
    <w:rsid w:val="00454B5A"/>
    <w:rsid w:val="004578EB"/>
    <w:rsid w:val="00457D7F"/>
    <w:rsid w:val="00460608"/>
    <w:rsid w:val="00463DC9"/>
    <w:rsid w:val="00466338"/>
    <w:rsid w:val="00467D91"/>
    <w:rsid w:val="0047049C"/>
    <w:rsid w:val="004709B5"/>
    <w:rsid w:val="0047229B"/>
    <w:rsid w:val="004751E5"/>
    <w:rsid w:val="00475AFA"/>
    <w:rsid w:val="00476199"/>
    <w:rsid w:val="004773DD"/>
    <w:rsid w:val="004865A0"/>
    <w:rsid w:val="00487C00"/>
    <w:rsid w:val="00490914"/>
    <w:rsid w:val="00492145"/>
    <w:rsid w:val="00492F69"/>
    <w:rsid w:val="00497399"/>
    <w:rsid w:val="004A1E67"/>
    <w:rsid w:val="004A2221"/>
    <w:rsid w:val="004A53BE"/>
    <w:rsid w:val="004A6223"/>
    <w:rsid w:val="004B1B74"/>
    <w:rsid w:val="004B24B1"/>
    <w:rsid w:val="004B4728"/>
    <w:rsid w:val="004B4FB6"/>
    <w:rsid w:val="004B5058"/>
    <w:rsid w:val="004C3001"/>
    <w:rsid w:val="004C3438"/>
    <w:rsid w:val="004D075F"/>
    <w:rsid w:val="004D38DD"/>
    <w:rsid w:val="004E4EEB"/>
    <w:rsid w:val="004E55A9"/>
    <w:rsid w:val="004E5A88"/>
    <w:rsid w:val="004F5EDC"/>
    <w:rsid w:val="005018C3"/>
    <w:rsid w:val="005025C1"/>
    <w:rsid w:val="00502D09"/>
    <w:rsid w:val="00520A30"/>
    <w:rsid w:val="00521732"/>
    <w:rsid w:val="005229AE"/>
    <w:rsid w:val="0052641A"/>
    <w:rsid w:val="00530F87"/>
    <w:rsid w:val="0053320D"/>
    <w:rsid w:val="005424AF"/>
    <w:rsid w:val="0054489C"/>
    <w:rsid w:val="005474D6"/>
    <w:rsid w:val="00550051"/>
    <w:rsid w:val="00550E8E"/>
    <w:rsid w:val="00552CFF"/>
    <w:rsid w:val="0055598B"/>
    <w:rsid w:val="00556381"/>
    <w:rsid w:val="00561587"/>
    <w:rsid w:val="0056422B"/>
    <w:rsid w:val="00564DCB"/>
    <w:rsid w:val="005652EC"/>
    <w:rsid w:val="00575986"/>
    <w:rsid w:val="0057774B"/>
    <w:rsid w:val="00582617"/>
    <w:rsid w:val="00587CFC"/>
    <w:rsid w:val="0059092C"/>
    <w:rsid w:val="00591A17"/>
    <w:rsid w:val="0059695B"/>
    <w:rsid w:val="005A0DF1"/>
    <w:rsid w:val="005A40DD"/>
    <w:rsid w:val="005A50B5"/>
    <w:rsid w:val="005B0CCB"/>
    <w:rsid w:val="005B5AAB"/>
    <w:rsid w:val="005C674C"/>
    <w:rsid w:val="005D0496"/>
    <w:rsid w:val="005F092F"/>
    <w:rsid w:val="005F176C"/>
    <w:rsid w:val="00602B59"/>
    <w:rsid w:val="00604182"/>
    <w:rsid w:val="006113C3"/>
    <w:rsid w:val="00612D8A"/>
    <w:rsid w:val="0061318D"/>
    <w:rsid w:val="00621A25"/>
    <w:rsid w:val="00621FCE"/>
    <w:rsid w:val="00625114"/>
    <w:rsid w:val="00626A8C"/>
    <w:rsid w:val="0062750A"/>
    <w:rsid w:val="00631D93"/>
    <w:rsid w:val="006350CA"/>
    <w:rsid w:val="00640A19"/>
    <w:rsid w:val="00640F9E"/>
    <w:rsid w:val="00644B32"/>
    <w:rsid w:val="006477C4"/>
    <w:rsid w:val="0065070E"/>
    <w:rsid w:val="006527E0"/>
    <w:rsid w:val="00654A3B"/>
    <w:rsid w:val="00657103"/>
    <w:rsid w:val="006574F9"/>
    <w:rsid w:val="00663E3C"/>
    <w:rsid w:val="006641D7"/>
    <w:rsid w:val="00666366"/>
    <w:rsid w:val="006727EA"/>
    <w:rsid w:val="00681F45"/>
    <w:rsid w:val="00681FA8"/>
    <w:rsid w:val="00685B3E"/>
    <w:rsid w:val="00685EE4"/>
    <w:rsid w:val="0068675B"/>
    <w:rsid w:val="006876A4"/>
    <w:rsid w:val="00687B5D"/>
    <w:rsid w:val="00690B6F"/>
    <w:rsid w:val="00695157"/>
    <w:rsid w:val="006A0D7F"/>
    <w:rsid w:val="006A0E58"/>
    <w:rsid w:val="006A0F8C"/>
    <w:rsid w:val="006A114B"/>
    <w:rsid w:val="006A2D0A"/>
    <w:rsid w:val="006A5A07"/>
    <w:rsid w:val="006B4878"/>
    <w:rsid w:val="006B56DB"/>
    <w:rsid w:val="006B5BC1"/>
    <w:rsid w:val="006B5BF8"/>
    <w:rsid w:val="006B661E"/>
    <w:rsid w:val="006C008A"/>
    <w:rsid w:val="006C20D4"/>
    <w:rsid w:val="006C63B1"/>
    <w:rsid w:val="006C678E"/>
    <w:rsid w:val="006D18B3"/>
    <w:rsid w:val="006D4F62"/>
    <w:rsid w:val="006D7142"/>
    <w:rsid w:val="006D7870"/>
    <w:rsid w:val="006E0034"/>
    <w:rsid w:val="006E007C"/>
    <w:rsid w:val="006E2D89"/>
    <w:rsid w:val="006E33F6"/>
    <w:rsid w:val="006E4A0F"/>
    <w:rsid w:val="006E6118"/>
    <w:rsid w:val="006E682C"/>
    <w:rsid w:val="006F09EF"/>
    <w:rsid w:val="006F1778"/>
    <w:rsid w:val="006F19DE"/>
    <w:rsid w:val="006F3EDC"/>
    <w:rsid w:val="006F5C0E"/>
    <w:rsid w:val="006F6644"/>
    <w:rsid w:val="006F768F"/>
    <w:rsid w:val="006F7BBD"/>
    <w:rsid w:val="00710134"/>
    <w:rsid w:val="007121B0"/>
    <w:rsid w:val="007128A0"/>
    <w:rsid w:val="00712CEC"/>
    <w:rsid w:val="00720404"/>
    <w:rsid w:val="007243BB"/>
    <w:rsid w:val="00727968"/>
    <w:rsid w:val="007305A0"/>
    <w:rsid w:val="0073259D"/>
    <w:rsid w:val="0073581D"/>
    <w:rsid w:val="00736CD2"/>
    <w:rsid w:val="0073785D"/>
    <w:rsid w:val="0074170E"/>
    <w:rsid w:val="0074397B"/>
    <w:rsid w:val="00755C86"/>
    <w:rsid w:val="007643F0"/>
    <w:rsid w:val="00765EDC"/>
    <w:rsid w:val="0076621D"/>
    <w:rsid w:val="00770B7F"/>
    <w:rsid w:val="00775514"/>
    <w:rsid w:val="00775FD5"/>
    <w:rsid w:val="00777A64"/>
    <w:rsid w:val="00777F19"/>
    <w:rsid w:val="00780C3B"/>
    <w:rsid w:val="00795A32"/>
    <w:rsid w:val="007A606C"/>
    <w:rsid w:val="007B028F"/>
    <w:rsid w:val="007B267D"/>
    <w:rsid w:val="007B5647"/>
    <w:rsid w:val="007B6F4D"/>
    <w:rsid w:val="007C0173"/>
    <w:rsid w:val="007D09C1"/>
    <w:rsid w:val="007D4432"/>
    <w:rsid w:val="007D5F84"/>
    <w:rsid w:val="007E62A1"/>
    <w:rsid w:val="007F28F6"/>
    <w:rsid w:val="007F6156"/>
    <w:rsid w:val="00800EE8"/>
    <w:rsid w:val="00801369"/>
    <w:rsid w:val="00802AAC"/>
    <w:rsid w:val="00804194"/>
    <w:rsid w:val="00805D73"/>
    <w:rsid w:val="00821A23"/>
    <w:rsid w:val="00833874"/>
    <w:rsid w:val="00833FF6"/>
    <w:rsid w:val="00837DC8"/>
    <w:rsid w:val="00840F04"/>
    <w:rsid w:val="008525EB"/>
    <w:rsid w:val="0086700D"/>
    <w:rsid w:val="00867967"/>
    <w:rsid w:val="00870756"/>
    <w:rsid w:val="00870BF5"/>
    <w:rsid w:val="0087257A"/>
    <w:rsid w:val="008727F8"/>
    <w:rsid w:val="008736FD"/>
    <w:rsid w:val="00874029"/>
    <w:rsid w:val="00874856"/>
    <w:rsid w:val="008759D9"/>
    <w:rsid w:val="00876C27"/>
    <w:rsid w:val="00883C4E"/>
    <w:rsid w:val="00884453"/>
    <w:rsid w:val="00890F35"/>
    <w:rsid w:val="00893267"/>
    <w:rsid w:val="008A4095"/>
    <w:rsid w:val="008A44B0"/>
    <w:rsid w:val="008A5428"/>
    <w:rsid w:val="008B2D05"/>
    <w:rsid w:val="008B3784"/>
    <w:rsid w:val="008C00E8"/>
    <w:rsid w:val="008C5725"/>
    <w:rsid w:val="008C72D2"/>
    <w:rsid w:val="008C7E80"/>
    <w:rsid w:val="008D0394"/>
    <w:rsid w:val="008D17FE"/>
    <w:rsid w:val="008D7F11"/>
    <w:rsid w:val="008E49CD"/>
    <w:rsid w:val="008F158C"/>
    <w:rsid w:val="008F3C7F"/>
    <w:rsid w:val="008F6F8A"/>
    <w:rsid w:val="00900148"/>
    <w:rsid w:val="00911D5A"/>
    <w:rsid w:val="009147B0"/>
    <w:rsid w:val="00916E94"/>
    <w:rsid w:val="0092647A"/>
    <w:rsid w:val="00931840"/>
    <w:rsid w:val="009320CE"/>
    <w:rsid w:val="0093292A"/>
    <w:rsid w:val="009343EE"/>
    <w:rsid w:val="00934891"/>
    <w:rsid w:val="00943191"/>
    <w:rsid w:val="00945091"/>
    <w:rsid w:val="009478D0"/>
    <w:rsid w:val="009534C1"/>
    <w:rsid w:val="00955670"/>
    <w:rsid w:val="00956CA7"/>
    <w:rsid w:val="009578AB"/>
    <w:rsid w:val="00960DF2"/>
    <w:rsid w:val="009638DE"/>
    <w:rsid w:val="00967666"/>
    <w:rsid w:val="00967EF1"/>
    <w:rsid w:val="00976595"/>
    <w:rsid w:val="00982C43"/>
    <w:rsid w:val="00983972"/>
    <w:rsid w:val="0098527A"/>
    <w:rsid w:val="0099261D"/>
    <w:rsid w:val="009966F9"/>
    <w:rsid w:val="009A4ADF"/>
    <w:rsid w:val="009B182B"/>
    <w:rsid w:val="009B2D5E"/>
    <w:rsid w:val="009B3968"/>
    <w:rsid w:val="009B3BA1"/>
    <w:rsid w:val="009C21B7"/>
    <w:rsid w:val="009C3C67"/>
    <w:rsid w:val="009C655F"/>
    <w:rsid w:val="009C7AD7"/>
    <w:rsid w:val="009D147C"/>
    <w:rsid w:val="009D4433"/>
    <w:rsid w:val="009D4BEE"/>
    <w:rsid w:val="009D5E06"/>
    <w:rsid w:val="009E0EE9"/>
    <w:rsid w:val="009E5510"/>
    <w:rsid w:val="009F0E9C"/>
    <w:rsid w:val="009F0ECA"/>
    <w:rsid w:val="009F4E66"/>
    <w:rsid w:val="009F5E95"/>
    <w:rsid w:val="009F6104"/>
    <w:rsid w:val="009F62D7"/>
    <w:rsid w:val="009F6EF0"/>
    <w:rsid w:val="00A03224"/>
    <w:rsid w:val="00A07243"/>
    <w:rsid w:val="00A072BC"/>
    <w:rsid w:val="00A07CA4"/>
    <w:rsid w:val="00A12CEC"/>
    <w:rsid w:val="00A13444"/>
    <w:rsid w:val="00A14EA4"/>
    <w:rsid w:val="00A17222"/>
    <w:rsid w:val="00A1772A"/>
    <w:rsid w:val="00A25B93"/>
    <w:rsid w:val="00A305A4"/>
    <w:rsid w:val="00A31684"/>
    <w:rsid w:val="00A3385F"/>
    <w:rsid w:val="00A353AF"/>
    <w:rsid w:val="00A368AD"/>
    <w:rsid w:val="00A43F27"/>
    <w:rsid w:val="00A50C31"/>
    <w:rsid w:val="00A56AA7"/>
    <w:rsid w:val="00A56DEF"/>
    <w:rsid w:val="00A57F53"/>
    <w:rsid w:val="00A62AD1"/>
    <w:rsid w:val="00A635D0"/>
    <w:rsid w:val="00A72A3D"/>
    <w:rsid w:val="00A73170"/>
    <w:rsid w:val="00A802DC"/>
    <w:rsid w:val="00A8294C"/>
    <w:rsid w:val="00A82B35"/>
    <w:rsid w:val="00A91C6F"/>
    <w:rsid w:val="00A96292"/>
    <w:rsid w:val="00A96E56"/>
    <w:rsid w:val="00AB4388"/>
    <w:rsid w:val="00AB4D30"/>
    <w:rsid w:val="00AB6B43"/>
    <w:rsid w:val="00AC0235"/>
    <w:rsid w:val="00AC4B81"/>
    <w:rsid w:val="00AE1052"/>
    <w:rsid w:val="00AE1649"/>
    <w:rsid w:val="00AE4117"/>
    <w:rsid w:val="00AF6C91"/>
    <w:rsid w:val="00AF7482"/>
    <w:rsid w:val="00AF772C"/>
    <w:rsid w:val="00B014C2"/>
    <w:rsid w:val="00B02B0A"/>
    <w:rsid w:val="00B05EEE"/>
    <w:rsid w:val="00B178FD"/>
    <w:rsid w:val="00B22418"/>
    <w:rsid w:val="00B3587C"/>
    <w:rsid w:val="00B4198C"/>
    <w:rsid w:val="00B424EA"/>
    <w:rsid w:val="00B44E2B"/>
    <w:rsid w:val="00B46143"/>
    <w:rsid w:val="00B47C90"/>
    <w:rsid w:val="00B54655"/>
    <w:rsid w:val="00B5748F"/>
    <w:rsid w:val="00B60FD8"/>
    <w:rsid w:val="00B619A7"/>
    <w:rsid w:val="00B66DFA"/>
    <w:rsid w:val="00B854E5"/>
    <w:rsid w:val="00B85D20"/>
    <w:rsid w:val="00B9041D"/>
    <w:rsid w:val="00B925E9"/>
    <w:rsid w:val="00B93237"/>
    <w:rsid w:val="00B95DBF"/>
    <w:rsid w:val="00BB0949"/>
    <w:rsid w:val="00BB2F4B"/>
    <w:rsid w:val="00BB4675"/>
    <w:rsid w:val="00BB4E76"/>
    <w:rsid w:val="00BC688B"/>
    <w:rsid w:val="00BD2EE5"/>
    <w:rsid w:val="00BD72B9"/>
    <w:rsid w:val="00BE0AF8"/>
    <w:rsid w:val="00BE3599"/>
    <w:rsid w:val="00BE72C0"/>
    <w:rsid w:val="00BF53EA"/>
    <w:rsid w:val="00BF6F5C"/>
    <w:rsid w:val="00C14F87"/>
    <w:rsid w:val="00C22BB4"/>
    <w:rsid w:val="00C244B2"/>
    <w:rsid w:val="00C30777"/>
    <w:rsid w:val="00C30AEB"/>
    <w:rsid w:val="00C31C4D"/>
    <w:rsid w:val="00C373FA"/>
    <w:rsid w:val="00C428F8"/>
    <w:rsid w:val="00C439AC"/>
    <w:rsid w:val="00C46F0A"/>
    <w:rsid w:val="00C47EB1"/>
    <w:rsid w:val="00C524C3"/>
    <w:rsid w:val="00C5315F"/>
    <w:rsid w:val="00C55C3A"/>
    <w:rsid w:val="00C644E1"/>
    <w:rsid w:val="00C703BE"/>
    <w:rsid w:val="00C71A41"/>
    <w:rsid w:val="00C72E93"/>
    <w:rsid w:val="00C74A76"/>
    <w:rsid w:val="00C800AC"/>
    <w:rsid w:val="00C813DF"/>
    <w:rsid w:val="00C8300B"/>
    <w:rsid w:val="00C83E63"/>
    <w:rsid w:val="00C83F63"/>
    <w:rsid w:val="00C87E5A"/>
    <w:rsid w:val="00C903B1"/>
    <w:rsid w:val="00C93E4A"/>
    <w:rsid w:val="00C945EE"/>
    <w:rsid w:val="00C956F8"/>
    <w:rsid w:val="00CA1C05"/>
    <w:rsid w:val="00CA3AB1"/>
    <w:rsid w:val="00CB120F"/>
    <w:rsid w:val="00CB2836"/>
    <w:rsid w:val="00CC031D"/>
    <w:rsid w:val="00CC20FA"/>
    <w:rsid w:val="00CC50B1"/>
    <w:rsid w:val="00CC515A"/>
    <w:rsid w:val="00CC573F"/>
    <w:rsid w:val="00CD065A"/>
    <w:rsid w:val="00CD5E10"/>
    <w:rsid w:val="00CD7702"/>
    <w:rsid w:val="00CE0EC1"/>
    <w:rsid w:val="00CE6647"/>
    <w:rsid w:val="00CE7E5D"/>
    <w:rsid w:val="00CF3874"/>
    <w:rsid w:val="00D01333"/>
    <w:rsid w:val="00D0437F"/>
    <w:rsid w:val="00D06D8C"/>
    <w:rsid w:val="00D13945"/>
    <w:rsid w:val="00D21EE0"/>
    <w:rsid w:val="00D22B03"/>
    <w:rsid w:val="00D235F1"/>
    <w:rsid w:val="00D23634"/>
    <w:rsid w:val="00D31558"/>
    <w:rsid w:val="00D3533F"/>
    <w:rsid w:val="00D35928"/>
    <w:rsid w:val="00D4368A"/>
    <w:rsid w:val="00D43BBB"/>
    <w:rsid w:val="00D46B06"/>
    <w:rsid w:val="00D524FB"/>
    <w:rsid w:val="00D566D6"/>
    <w:rsid w:val="00D62AB9"/>
    <w:rsid w:val="00D6430F"/>
    <w:rsid w:val="00D6483C"/>
    <w:rsid w:val="00D767E0"/>
    <w:rsid w:val="00D768C0"/>
    <w:rsid w:val="00D86B6F"/>
    <w:rsid w:val="00D87A47"/>
    <w:rsid w:val="00D94D36"/>
    <w:rsid w:val="00D94F6E"/>
    <w:rsid w:val="00DA61EF"/>
    <w:rsid w:val="00DB1FD4"/>
    <w:rsid w:val="00DB2B41"/>
    <w:rsid w:val="00DB4390"/>
    <w:rsid w:val="00DB446B"/>
    <w:rsid w:val="00DB6E09"/>
    <w:rsid w:val="00DB6EFC"/>
    <w:rsid w:val="00DC428B"/>
    <w:rsid w:val="00DC5510"/>
    <w:rsid w:val="00DD04AB"/>
    <w:rsid w:val="00DD7239"/>
    <w:rsid w:val="00DE45D8"/>
    <w:rsid w:val="00DE566F"/>
    <w:rsid w:val="00DE5A2A"/>
    <w:rsid w:val="00DE7C77"/>
    <w:rsid w:val="00DF1080"/>
    <w:rsid w:val="00DF6971"/>
    <w:rsid w:val="00DF7301"/>
    <w:rsid w:val="00E00D06"/>
    <w:rsid w:val="00E017B9"/>
    <w:rsid w:val="00E01B39"/>
    <w:rsid w:val="00E024A4"/>
    <w:rsid w:val="00E02E34"/>
    <w:rsid w:val="00E03422"/>
    <w:rsid w:val="00E045C3"/>
    <w:rsid w:val="00E059FF"/>
    <w:rsid w:val="00E078FB"/>
    <w:rsid w:val="00E11CC5"/>
    <w:rsid w:val="00E15B30"/>
    <w:rsid w:val="00E223DC"/>
    <w:rsid w:val="00E22A2B"/>
    <w:rsid w:val="00E2606C"/>
    <w:rsid w:val="00E269FC"/>
    <w:rsid w:val="00E27A25"/>
    <w:rsid w:val="00E300A8"/>
    <w:rsid w:val="00E33A04"/>
    <w:rsid w:val="00E33E32"/>
    <w:rsid w:val="00E403EF"/>
    <w:rsid w:val="00E4520A"/>
    <w:rsid w:val="00E51CE2"/>
    <w:rsid w:val="00E53383"/>
    <w:rsid w:val="00E555E8"/>
    <w:rsid w:val="00E6020D"/>
    <w:rsid w:val="00E60669"/>
    <w:rsid w:val="00E60AE7"/>
    <w:rsid w:val="00E72D5A"/>
    <w:rsid w:val="00E73E73"/>
    <w:rsid w:val="00E74F30"/>
    <w:rsid w:val="00E76E6E"/>
    <w:rsid w:val="00E8016D"/>
    <w:rsid w:val="00E8039C"/>
    <w:rsid w:val="00E80A7E"/>
    <w:rsid w:val="00E80AD9"/>
    <w:rsid w:val="00E858F0"/>
    <w:rsid w:val="00E86E43"/>
    <w:rsid w:val="00E873C6"/>
    <w:rsid w:val="00E919C6"/>
    <w:rsid w:val="00E96294"/>
    <w:rsid w:val="00E963E4"/>
    <w:rsid w:val="00E9719D"/>
    <w:rsid w:val="00EA1270"/>
    <w:rsid w:val="00EB4572"/>
    <w:rsid w:val="00EB7A5C"/>
    <w:rsid w:val="00EC40F9"/>
    <w:rsid w:val="00EC4223"/>
    <w:rsid w:val="00EC44F6"/>
    <w:rsid w:val="00ED562F"/>
    <w:rsid w:val="00EE75DC"/>
    <w:rsid w:val="00EF3116"/>
    <w:rsid w:val="00EF52E4"/>
    <w:rsid w:val="00F033B7"/>
    <w:rsid w:val="00F034D8"/>
    <w:rsid w:val="00F10D71"/>
    <w:rsid w:val="00F13D22"/>
    <w:rsid w:val="00F15A69"/>
    <w:rsid w:val="00F15C37"/>
    <w:rsid w:val="00F17F8B"/>
    <w:rsid w:val="00F20C90"/>
    <w:rsid w:val="00F27A2C"/>
    <w:rsid w:val="00F311CB"/>
    <w:rsid w:val="00F338BB"/>
    <w:rsid w:val="00F345A7"/>
    <w:rsid w:val="00F373C2"/>
    <w:rsid w:val="00F46209"/>
    <w:rsid w:val="00F50E14"/>
    <w:rsid w:val="00F5340F"/>
    <w:rsid w:val="00F544F4"/>
    <w:rsid w:val="00F6174B"/>
    <w:rsid w:val="00F64CF6"/>
    <w:rsid w:val="00F652F5"/>
    <w:rsid w:val="00F66DD4"/>
    <w:rsid w:val="00F674EC"/>
    <w:rsid w:val="00F67A80"/>
    <w:rsid w:val="00F74D9B"/>
    <w:rsid w:val="00F82B45"/>
    <w:rsid w:val="00F872CD"/>
    <w:rsid w:val="00F931BA"/>
    <w:rsid w:val="00F946C9"/>
    <w:rsid w:val="00F9723A"/>
    <w:rsid w:val="00FA5A44"/>
    <w:rsid w:val="00FA5C1F"/>
    <w:rsid w:val="00FA7DBE"/>
    <w:rsid w:val="00FB19AE"/>
    <w:rsid w:val="00FB361E"/>
    <w:rsid w:val="00FC1BD7"/>
    <w:rsid w:val="00FC2D7C"/>
    <w:rsid w:val="00FC3251"/>
    <w:rsid w:val="00FC487B"/>
    <w:rsid w:val="00FC4C0E"/>
    <w:rsid w:val="00FC7249"/>
    <w:rsid w:val="00FD6787"/>
    <w:rsid w:val="00FE4CBF"/>
    <w:rsid w:val="00FE6859"/>
    <w:rsid w:val="00FF0232"/>
    <w:rsid w:val="00FF2771"/>
    <w:rsid w:val="00FF3CA9"/>
    <w:rsid w:val="00FF3FCE"/>
    <w:rsid w:val="00FF5077"/>
    <w:rsid w:val="00FF57A0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B0765"/>
  <w15:docId w15:val="{3BBFE3FD-17A8-4392-BF48-0AFA7A7D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02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865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65A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865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77C4"/>
    <w:rPr>
      <w:rFonts w:ascii="Tahoma" w:hAnsi="Tahoma" w:cs="Tahoma"/>
      <w:sz w:val="16"/>
      <w:szCs w:val="16"/>
      <w:lang w:val="et-EE" w:eastAsia="et-EE"/>
    </w:rPr>
  </w:style>
  <w:style w:type="character" w:customStyle="1" w:styleId="HeaderChar">
    <w:name w:val="Header Char"/>
    <w:basedOn w:val="DefaultParagraphFont"/>
    <w:link w:val="Header"/>
    <w:uiPriority w:val="99"/>
    <w:rsid w:val="004E4E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0173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237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37A1"/>
  </w:style>
  <w:style w:type="character" w:styleId="FootnoteReference">
    <w:name w:val="footnote reference"/>
    <w:basedOn w:val="DefaultParagraphFont"/>
    <w:rsid w:val="001237A1"/>
    <w:rPr>
      <w:vertAlign w:val="superscript"/>
    </w:rPr>
  </w:style>
  <w:style w:type="paragraph" w:customStyle="1" w:styleId="Default">
    <w:name w:val="Default"/>
    <w:rsid w:val="00D2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36FD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F3CA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5259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52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25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52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5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0097">
              <w:marLeft w:val="0"/>
              <w:marRight w:val="4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410">
              <w:marLeft w:val="0"/>
              <w:marRight w:val="4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bfinanc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3473-B56B-4B0B-926D-F3B4568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2247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Lühiseletus ,  kuidas firmast Raha24  saab  kiirlaene  taotleda</vt:lpstr>
      <vt:lpstr>Lühiseletus ,  kuidas firmast Raha24  saab  kiirlaene  taotleda</vt:lpstr>
    </vt:vector>
  </TitlesOfParts>
  <Company>SIGMA</Company>
  <LinksUpToDate>false</LinksUpToDate>
  <CharactersWithSpaces>2545</CharactersWithSpaces>
  <SharedDoc>false</SharedDoc>
  <HLinks>
    <vt:vector size="12" baseType="variant">
      <vt:variant>
        <vt:i4>1966132</vt:i4>
      </vt:variant>
      <vt:variant>
        <vt:i4>0</vt:i4>
      </vt:variant>
      <vt:variant>
        <vt:i4>0</vt:i4>
      </vt:variant>
      <vt:variant>
        <vt:i4>5</vt:i4>
      </vt:variant>
      <vt:variant>
        <vt:lpwstr>mailto:maksekask@kohus.ee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mailto:info@raha24.ee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Lühiseletus ,  kuidas firmast Raha24  saab  kiirlaene  taotleda</dc:title>
  <dc:creator>Aljona Mets</dc:creator>
  <cp:lastModifiedBy>Jelena Bogdanova</cp:lastModifiedBy>
  <cp:revision>2</cp:revision>
  <cp:lastPrinted>2015-11-24T07:47:00Z</cp:lastPrinted>
  <dcterms:created xsi:type="dcterms:W3CDTF">2025-01-16T10:18:00Z</dcterms:created>
  <dcterms:modified xsi:type="dcterms:W3CDTF">2025-01-16T10:18:00Z</dcterms:modified>
</cp:coreProperties>
</file>